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AAF80" w14:textId="77777777" w:rsidR="007360BE" w:rsidRPr="007360BE" w:rsidRDefault="007360BE">
      <w:pPr>
        <w:rPr>
          <w:rFonts w:eastAsia="Times New Roman" w:cstheme="minorHAnsi"/>
          <w:b/>
          <w:bCs/>
          <w:sz w:val="24"/>
          <w:szCs w:val="24"/>
        </w:rPr>
      </w:pPr>
      <w:r w:rsidRPr="007360BE">
        <w:rPr>
          <w:rFonts w:eastAsia="Times New Roman" w:cstheme="minorHAnsi"/>
          <w:b/>
          <w:bCs/>
          <w:sz w:val="36"/>
          <w:szCs w:val="36"/>
        </w:rPr>
        <w:t>Club Equality Policy</w:t>
      </w:r>
      <w:r w:rsidRPr="007360BE">
        <w:rPr>
          <w:rFonts w:eastAsia="Times New Roman" w:cstheme="minorHAnsi"/>
          <w:b/>
          <w:bCs/>
          <w:sz w:val="24"/>
          <w:szCs w:val="24"/>
        </w:rPr>
        <w:t xml:space="preserve"> </w:t>
      </w:r>
    </w:p>
    <w:p w14:paraId="3AABAEEF" w14:textId="6CF06961" w:rsidR="007360BE" w:rsidRPr="007360BE" w:rsidRDefault="007360BE">
      <w:pPr>
        <w:rPr>
          <w:rFonts w:eastAsia="Times New Roman" w:cstheme="minorHAnsi"/>
          <w:b/>
          <w:bCs/>
          <w:sz w:val="28"/>
          <w:szCs w:val="28"/>
        </w:rPr>
      </w:pPr>
      <w:r w:rsidRPr="007360BE">
        <w:rPr>
          <w:rFonts w:eastAsia="Times New Roman" w:cstheme="minorHAnsi"/>
          <w:b/>
          <w:bCs/>
          <w:sz w:val="32"/>
          <w:szCs w:val="32"/>
        </w:rPr>
        <w:t>Club Name:</w:t>
      </w:r>
      <w:r>
        <w:rPr>
          <w:rFonts w:eastAsia="Times New Roman" w:cstheme="minorHAnsi"/>
          <w:b/>
          <w:bCs/>
          <w:sz w:val="28"/>
          <w:szCs w:val="28"/>
        </w:rPr>
        <w:t xml:space="preserve"> </w:t>
      </w:r>
      <w:r w:rsidRPr="007360BE">
        <w:rPr>
          <w:rFonts w:eastAsia="Times New Roman" w:cstheme="minorHAnsi"/>
          <w:sz w:val="32"/>
          <w:szCs w:val="32"/>
        </w:rPr>
        <w:t>Wombourne Kayak Club</w:t>
      </w:r>
    </w:p>
    <w:p w14:paraId="663DA812" w14:textId="77777777" w:rsidR="007360BE" w:rsidRPr="007360BE" w:rsidRDefault="007360BE">
      <w:pPr>
        <w:rPr>
          <w:rFonts w:eastAsia="Times New Roman" w:cstheme="minorHAnsi"/>
          <w:b/>
          <w:bCs/>
          <w:sz w:val="24"/>
          <w:szCs w:val="24"/>
        </w:rPr>
      </w:pPr>
      <w:r w:rsidRPr="007360BE">
        <w:rPr>
          <w:rFonts w:eastAsia="Times New Roman" w:cstheme="minorHAnsi"/>
          <w:b/>
          <w:bCs/>
          <w:sz w:val="24"/>
          <w:szCs w:val="24"/>
        </w:rPr>
        <w:t xml:space="preserve">Introduction </w:t>
      </w:r>
    </w:p>
    <w:p w14:paraId="2920B399" w14:textId="77777777" w:rsidR="00E975FA" w:rsidRDefault="007360BE">
      <w:pPr>
        <w:rPr>
          <w:rFonts w:eastAsia="Times New Roman" w:cstheme="minorHAnsi"/>
          <w:sz w:val="24"/>
          <w:szCs w:val="24"/>
        </w:rPr>
      </w:pPr>
      <w:r w:rsidRPr="007360BE">
        <w:rPr>
          <w:rFonts w:eastAsia="Times New Roman" w:cstheme="minorHAnsi"/>
          <w:sz w:val="24"/>
          <w:szCs w:val="24"/>
        </w:rPr>
        <w:t>This Equality Policy outlines the commitments</w:t>
      </w:r>
      <w:r>
        <w:rPr>
          <w:rFonts w:eastAsia="Times New Roman" w:cstheme="minorHAnsi"/>
          <w:sz w:val="24"/>
          <w:szCs w:val="24"/>
        </w:rPr>
        <w:t xml:space="preserve"> Wombourne Kayak Club</w:t>
      </w:r>
      <w:r w:rsidRPr="007360BE">
        <w:rPr>
          <w:rFonts w:eastAsia="Times New Roman" w:cstheme="minorHAnsi"/>
          <w:sz w:val="24"/>
          <w:szCs w:val="24"/>
        </w:rPr>
        <w:t xml:space="preserve"> makes to equality, as well as detailing what this means in practice and the steps that will be taken if people within the paddling community fall short of the commitments outlined. The Club is committed to applying these principles of equality across </w:t>
      </w:r>
      <w:r w:rsidRPr="007360BE">
        <w:rPr>
          <w:rFonts w:eastAsia="Times New Roman" w:cstheme="minorHAnsi"/>
          <w:sz w:val="24"/>
          <w:szCs w:val="24"/>
        </w:rPr>
        <w:t>paddle sport</w:t>
      </w:r>
      <w:r w:rsidRPr="007360BE">
        <w:rPr>
          <w:rFonts w:eastAsia="Times New Roman" w:cstheme="minorHAnsi"/>
          <w:sz w:val="24"/>
          <w:szCs w:val="24"/>
        </w:rPr>
        <w:t xml:space="preserve"> to ensure everyone can partake in </w:t>
      </w:r>
      <w:r w:rsidRPr="007360BE">
        <w:rPr>
          <w:rFonts w:eastAsia="Times New Roman" w:cstheme="minorHAnsi"/>
          <w:sz w:val="24"/>
          <w:szCs w:val="24"/>
        </w:rPr>
        <w:t>paddle sport</w:t>
      </w:r>
      <w:r w:rsidRPr="007360BE">
        <w:rPr>
          <w:rFonts w:eastAsia="Times New Roman" w:cstheme="minorHAnsi"/>
          <w:sz w:val="24"/>
          <w:szCs w:val="24"/>
        </w:rPr>
        <w:t xml:space="preserve"> and realise their full potential in an equitable and welcoming environment. </w:t>
      </w:r>
    </w:p>
    <w:p w14:paraId="400FD2B6" w14:textId="77777777" w:rsidR="00E975FA" w:rsidRDefault="007360BE">
      <w:pPr>
        <w:rPr>
          <w:rFonts w:eastAsia="Times New Roman" w:cstheme="minorHAnsi"/>
          <w:sz w:val="24"/>
          <w:szCs w:val="24"/>
        </w:rPr>
      </w:pPr>
      <w:r w:rsidRPr="007360BE">
        <w:rPr>
          <w:rFonts w:eastAsia="Times New Roman" w:cstheme="minorHAnsi"/>
          <w:sz w:val="24"/>
          <w:szCs w:val="24"/>
        </w:rPr>
        <w:t>Equality, diversity and inclusion are part of the underpinning values of Paddle England and the Club, and we</w:t>
      </w:r>
      <w:r>
        <w:rPr>
          <w:rFonts w:eastAsia="Times New Roman" w:cstheme="minorHAnsi"/>
          <w:sz w:val="24"/>
          <w:szCs w:val="24"/>
        </w:rPr>
        <w:t xml:space="preserve"> </w:t>
      </w:r>
      <w:r w:rsidRPr="007360BE">
        <w:rPr>
          <w:rFonts w:eastAsia="Times New Roman" w:cstheme="minorHAnsi"/>
          <w:sz w:val="24"/>
          <w:szCs w:val="24"/>
        </w:rPr>
        <w:t xml:space="preserve">recognise our responsibility to tackle exclusion and discrimination wherever it occurs. This responsibility extends to our members, volunteers, participants, supporters, coaches and anyone else involved in the Club’s activities. </w:t>
      </w:r>
    </w:p>
    <w:p w14:paraId="02162E1C" w14:textId="77777777" w:rsidR="00E975FA" w:rsidRDefault="007360BE">
      <w:pPr>
        <w:rPr>
          <w:rFonts w:eastAsia="Times New Roman" w:cstheme="minorHAnsi"/>
          <w:sz w:val="24"/>
          <w:szCs w:val="24"/>
        </w:rPr>
      </w:pPr>
      <w:r w:rsidRPr="00E975FA">
        <w:rPr>
          <w:rFonts w:eastAsia="Times New Roman" w:cstheme="minorHAnsi"/>
          <w:b/>
          <w:bCs/>
          <w:sz w:val="24"/>
          <w:szCs w:val="24"/>
        </w:rPr>
        <w:t>Equality Policy Statement</w:t>
      </w:r>
      <w:r w:rsidRPr="007360BE">
        <w:rPr>
          <w:rFonts w:eastAsia="Times New Roman" w:cstheme="minorHAnsi"/>
          <w:sz w:val="24"/>
          <w:szCs w:val="24"/>
        </w:rPr>
        <w:t xml:space="preserve"> </w:t>
      </w:r>
    </w:p>
    <w:p w14:paraId="344F82F4" w14:textId="34D617EF" w:rsidR="00E975FA" w:rsidRDefault="007360BE">
      <w:pPr>
        <w:rPr>
          <w:rFonts w:eastAsia="Times New Roman" w:cstheme="minorHAnsi"/>
          <w:sz w:val="24"/>
          <w:szCs w:val="24"/>
        </w:rPr>
      </w:pPr>
      <w:r w:rsidRPr="007360BE">
        <w:rPr>
          <w:rFonts w:eastAsia="Times New Roman" w:cstheme="minorHAnsi"/>
          <w:sz w:val="24"/>
          <w:szCs w:val="24"/>
        </w:rPr>
        <w:t>The Club is fully committed to the principle of equality of opportunity and aims to ensure that everyone has a genuine and equal opportunity to participate in paddle</w:t>
      </w:r>
      <w:r>
        <w:rPr>
          <w:rFonts w:eastAsia="Times New Roman" w:cstheme="minorHAnsi"/>
          <w:sz w:val="24"/>
          <w:szCs w:val="24"/>
        </w:rPr>
        <w:t xml:space="preserve"> </w:t>
      </w:r>
      <w:r w:rsidRPr="007360BE">
        <w:rPr>
          <w:rFonts w:eastAsia="Times New Roman" w:cstheme="minorHAnsi"/>
          <w:sz w:val="24"/>
          <w:szCs w:val="24"/>
        </w:rPr>
        <w:t>sport at all levels and in all roles within the sport. The Club adopts the principles of Paddle England’s Equality Policy (2022</w:t>
      </w:r>
      <w:r w:rsidR="00E975FA" w:rsidRPr="007360BE">
        <w:rPr>
          <w:rFonts w:eastAsia="Times New Roman" w:cstheme="minorHAnsi"/>
          <w:sz w:val="24"/>
          <w:szCs w:val="24"/>
        </w:rPr>
        <w:t>) and</w:t>
      </w:r>
      <w:r w:rsidRPr="007360BE">
        <w:rPr>
          <w:rFonts w:eastAsia="Times New Roman" w:cstheme="minorHAnsi"/>
          <w:sz w:val="24"/>
          <w:szCs w:val="24"/>
        </w:rPr>
        <w:t xml:space="preserve"> believes that everyone should be treated equally regardless of; age, disability, gender reassignment, marital or civil partner status, pregnancy or maternity, race, religion or belief, sex or sexual orientation (“Protected Characteristics”). </w:t>
      </w:r>
    </w:p>
    <w:p w14:paraId="66D01733" w14:textId="77777777" w:rsidR="00E975FA" w:rsidRDefault="007360BE">
      <w:pPr>
        <w:rPr>
          <w:rFonts w:eastAsia="Times New Roman" w:cstheme="minorHAnsi"/>
          <w:sz w:val="24"/>
          <w:szCs w:val="24"/>
        </w:rPr>
      </w:pPr>
      <w:r w:rsidRPr="007360BE">
        <w:rPr>
          <w:rFonts w:eastAsia="Times New Roman" w:cstheme="minorHAnsi"/>
          <w:sz w:val="24"/>
          <w:szCs w:val="24"/>
        </w:rPr>
        <w:t xml:space="preserve">In addition, the Club will endeavour to ensure that everyone is given the same opportunities regardless of their socio-economic background. </w:t>
      </w:r>
    </w:p>
    <w:p w14:paraId="00E84DF4" w14:textId="77777777" w:rsidR="00E975FA" w:rsidRDefault="007360BE">
      <w:pPr>
        <w:rPr>
          <w:rFonts w:eastAsia="Times New Roman" w:cstheme="minorHAnsi"/>
          <w:b/>
          <w:bCs/>
          <w:sz w:val="24"/>
          <w:szCs w:val="24"/>
        </w:rPr>
      </w:pPr>
      <w:r w:rsidRPr="00E975FA">
        <w:rPr>
          <w:rFonts w:eastAsia="Times New Roman" w:cstheme="minorHAnsi"/>
          <w:b/>
          <w:bCs/>
          <w:sz w:val="24"/>
          <w:szCs w:val="24"/>
        </w:rPr>
        <w:t xml:space="preserve">Commitments </w:t>
      </w:r>
    </w:p>
    <w:p w14:paraId="7432F1C1" w14:textId="77777777" w:rsidR="00E975FA" w:rsidRDefault="007360BE">
      <w:pPr>
        <w:rPr>
          <w:rFonts w:eastAsia="Times New Roman" w:cstheme="minorHAnsi"/>
          <w:sz w:val="24"/>
          <w:szCs w:val="24"/>
        </w:rPr>
      </w:pPr>
      <w:r w:rsidRPr="007360BE">
        <w:rPr>
          <w:rFonts w:eastAsia="Times New Roman" w:cstheme="minorHAnsi"/>
          <w:sz w:val="24"/>
          <w:szCs w:val="24"/>
        </w:rPr>
        <w:t>The Club recognises its responsibility to act on the commitments outlined in this policy, and will ensure the policy is “lived” by undertaking, as a minimum, the following actions:</w:t>
      </w:r>
    </w:p>
    <w:p w14:paraId="3B77F11D" w14:textId="42B45AAB" w:rsidR="00E975FA" w:rsidRPr="00E975FA" w:rsidRDefault="007360BE" w:rsidP="00E975FA">
      <w:pPr>
        <w:pStyle w:val="ListParagraph"/>
        <w:numPr>
          <w:ilvl w:val="0"/>
          <w:numId w:val="1"/>
        </w:numPr>
        <w:rPr>
          <w:rFonts w:eastAsia="Times New Roman" w:cstheme="minorHAnsi"/>
          <w:sz w:val="24"/>
          <w:szCs w:val="24"/>
        </w:rPr>
      </w:pPr>
      <w:r w:rsidRPr="00E975FA">
        <w:rPr>
          <w:rFonts w:eastAsia="Times New Roman" w:cstheme="minorHAnsi"/>
          <w:sz w:val="24"/>
          <w:szCs w:val="24"/>
        </w:rPr>
        <w:t xml:space="preserve">Providing appropriate training to </w:t>
      </w:r>
      <w:r w:rsidR="0016089B" w:rsidRPr="00E975FA">
        <w:rPr>
          <w:rFonts w:eastAsia="Times New Roman" w:cstheme="minorHAnsi"/>
          <w:sz w:val="24"/>
          <w:szCs w:val="24"/>
        </w:rPr>
        <w:t>all</w:t>
      </w:r>
      <w:r w:rsidRPr="00E975FA">
        <w:rPr>
          <w:rFonts w:eastAsia="Times New Roman" w:cstheme="minorHAnsi"/>
          <w:sz w:val="24"/>
          <w:szCs w:val="24"/>
        </w:rPr>
        <w:t xml:space="preserve"> its volunteers, coaches and committee members to raise awareness of individual </w:t>
      </w:r>
      <w:r w:rsidR="00E975FA" w:rsidRPr="00E975FA">
        <w:rPr>
          <w:rFonts w:eastAsia="Times New Roman" w:cstheme="minorHAnsi"/>
          <w:sz w:val="24"/>
          <w:szCs w:val="24"/>
        </w:rPr>
        <w:t>responsibilities.</w:t>
      </w:r>
      <w:r w:rsidRPr="00E975FA">
        <w:rPr>
          <w:rFonts w:eastAsia="Times New Roman" w:cstheme="minorHAnsi"/>
          <w:sz w:val="24"/>
          <w:szCs w:val="24"/>
        </w:rPr>
        <w:t xml:space="preserve"> </w:t>
      </w:r>
    </w:p>
    <w:p w14:paraId="7897A193" w14:textId="45EA91B8" w:rsidR="00E975FA" w:rsidRPr="00E975FA" w:rsidRDefault="007360BE" w:rsidP="00E975FA">
      <w:pPr>
        <w:pStyle w:val="ListParagraph"/>
        <w:numPr>
          <w:ilvl w:val="0"/>
          <w:numId w:val="1"/>
        </w:numPr>
        <w:rPr>
          <w:rFonts w:eastAsia="Times New Roman" w:cstheme="minorHAnsi"/>
          <w:sz w:val="24"/>
          <w:szCs w:val="24"/>
        </w:rPr>
      </w:pPr>
      <w:r w:rsidRPr="00E975FA">
        <w:rPr>
          <w:rFonts w:eastAsia="Times New Roman" w:cstheme="minorHAnsi"/>
          <w:sz w:val="24"/>
          <w:szCs w:val="24"/>
        </w:rPr>
        <w:t>Making</w:t>
      </w:r>
      <w:r w:rsidR="00E975FA" w:rsidRPr="00E975FA">
        <w:rPr>
          <w:rFonts w:eastAsia="Times New Roman" w:cstheme="minorHAnsi"/>
          <w:sz w:val="24"/>
          <w:szCs w:val="24"/>
        </w:rPr>
        <w:t xml:space="preserve"> </w:t>
      </w:r>
      <w:r w:rsidRPr="00E975FA">
        <w:rPr>
          <w:rFonts w:eastAsia="Times New Roman" w:cstheme="minorHAnsi"/>
          <w:sz w:val="24"/>
          <w:szCs w:val="24"/>
        </w:rPr>
        <w:t>this</w:t>
      </w:r>
      <w:r w:rsidR="00E975FA" w:rsidRPr="00E975FA">
        <w:rPr>
          <w:rFonts w:eastAsia="Times New Roman" w:cstheme="minorHAnsi"/>
          <w:sz w:val="24"/>
          <w:szCs w:val="24"/>
        </w:rPr>
        <w:t xml:space="preserve"> </w:t>
      </w:r>
      <w:r w:rsidRPr="00E975FA">
        <w:rPr>
          <w:rFonts w:eastAsia="Times New Roman" w:cstheme="minorHAnsi"/>
          <w:sz w:val="24"/>
          <w:szCs w:val="24"/>
        </w:rPr>
        <w:t xml:space="preserve">policy available to all volunteers, coaches, committee members, and members through its website, newsletters and other club communications. The policy is also publicised to volunteers and members through handbooks or inductions. </w:t>
      </w:r>
    </w:p>
    <w:p w14:paraId="76395FF5" w14:textId="3939CA34" w:rsidR="00E975FA" w:rsidRPr="00E975FA" w:rsidRDefault="007360BE" w:rsidP="00E975FA">
      <w:pPr>
        <w:pStyle w:val="ListParagraph"/>
        <w:numPr>
          <w:ilvl w:val="0"/>
          <w:numId w:val="1"/>
        </w:numPr>
        <w:rPr>
          <w:rFonts w:eastAsia="Times New Roman" w:cstheme="minorHAnsi"/>
          <w:sz w:val="24"/>
          <w:szCs w:val="24"/>
        </w:rPr>
      </w:pPr>
      <w:r w:rsidRPr="00E975FA">
        <w:rPr>
          <w:rFonts w:eastAsia="Times New Roman" w:cstheme="minorHAnsi"/>
          <w:sz w:val="24"/>
          <w:szCs w:val="24"/>
        </w:rPr>
        <w:t>Committing</w:t>
      </w:r>
      <w:r w:rsidR="00E975FA" w:rsidRPr="00E975FA">
        <w:rPr>
          <w:rFonts w:eastAsia="Times New Roman" w:cstheme="minorHAnsi"/>
          <w:sz w:val="24"/>
          <w:szCs w:val="24"/>
        </w:rPr>
        <w:t xml:space="preserve"> </w:t>
      </w:r>
      <w:r w:rsidRPr="00E975FA">
        <w:rPr>
          <w:rFonts w:eastAsia="Times New Roman" w:cstheme="minorHAnsi"/>
          <w:sz w:val="24"/>
          <w:szCs w:val="24"/>
        </w:rPr>
        <w:t>to</w:t>
      </w:r>
      <w:r w:rsidR="00E975FA" w:rsidRPr="00E975FA">
        <w:rPr>
          <w:rFonts w:eastAsia="Times New Roman" w:cstheme="minorHAnsi"/>
          <w:sz w:val="24"/>
          <w:szCs w:val="24"/>
        </w:rPr>
        <w:t xml:space="preserve"> </w:t>
      </w:r>
      <w:r w:rsidRPr="00E975FA">
        <w:rPr>
          <w:rFonts w:eastAsia="Times New Roman" w:cstheme="minorHAnsi"/>
          <w:sz w:val="24"/>
          <w:szCs w:val="24"/>
        </w:rPr>
        <w:t xml:space="preserve">working towards equitable and accessible paddling opportunities to all sections of the Club’s local </w:t>
      </w:r>
      <w:r w:rsidR="00E975FA" w:rsidRPr="00E975FA">
        <w:rPr>
          <w:rFonts w:eastAsia="Times New Roman" w:cstheme="minorHAnsi"/>
          <w:sz w:val="24"/>
          <w:szCs w:val="24"/>
        </w:rPr>
        <w:t>community and</w:t>
      </w:r>
      <w:r w:rsidRPr="00E975FA">
        <w:rPr>
          <w:rFonts w:eastAsia="Times New Roman" w:cstheme="minorHAnsi"/>
          <w:sz w:val="24"/>
          <w:szCs w:val="24"/>
        </w:rPr>
        <w:t xml:space="preserve"> avoiding disadvantaging any person by conditions or requirements that cannot be reasonably </w:t>
      </w:r>
      <w:r w:rsidR="00E975FA" w:rsidRPr="00E975FA">
        <w:rPr>
          <w:rFonts w:eastAsia="Times New Roman" w:cstheme="minorHAnsi"/>
          <w:sz w:val="24"/>
          <w:szCs w:val="24"/>
        </w:rPr>
        <w:t>justified.</w:t>
      </w:r>
      <w:r w:rsidRPr="00E975FA">
        <w:rPr>
          <w:rFonts w:eastAsia="Times New Roman" w:cstheme="minorHAnsi"/>
          <w:sz w:val="24"/>
          <w:szCs w:val="24"/>
        </w:rPr>
        <w:t xml:space="preserve"> </w:t>
      </w:r>
    </w:p>
    <w:p w14:paraId="22645D8A" w14:textId="52005468" w:rsidR="00E975FA" w:rsidRPr="00E975FA" w:rsidRDefault="007360BE" w:rsidP="00E975FA">
      <w:pPr>
        <w:pStyle w:val="ListParagraph"/>
        <w:numPr>
          <w:ilvl w:val="0"/>
          <w:numId w:val="1"/>
        </w:numPr>
        <w:rPr>
          <w:rFonts w:eastAsia="Times New Roman" w:cstheme="minorHAnsi"/>
          <w:sz w:val="24"/>
          <w:szCs w:val="24"/>
        </w:rPr>
      </w:pPr>
      <w:r w:rsidRPr="00E975FA">
        <w:rPr>
          <w:rFonts w:eastAsia="Times New Roman" w:cstheme="minorHAnsi"/>
          <w:sz w:val="24"/>
          <w:szCs w:val="24"/>
        </w:rPr>
        <w:t>Embedding</w:t>
      </w:r>
      <w:r w:rsidR="00E975FA" w:rsidRPr="00E975FA">
        <w:rPr>
          <w:rFonts w:eastAsia="Times New Roman" w:cstheme="minorHAnsi"/>
          <w:sz w:val="24"/>
          <w:szCs w:val="24"/>
        </w:rPr>
        <w:t xml:space="preserve"> </w:t>
      </w:r>
      <w:r w:rsidRPr="00E975FA">
        <w:rPr>
          <w:rFonts w:eastAsia="Times New Roman" w:cstheme="minorHAnsi"/>
          <w:sz w:val="24"/>
          <w:szCs w:val="24"/>
        </w:rPr>
        <w:t>equal</w:t>
      </w:r>
      <w:r w:rsidR="00E975FA" w:rsidRPr="00E975FA">
        <w:rPr>
          <w:rFonts w:eastAsia="Times New Roman" w:cstheme="minorHAnsi"/>
          <w:sz w:val="24"/>
          <w:szCs w:val="24"/>
        </w:rPr>
        <w:t xml:space="preserve"> </w:t>
      </w:r>
      <w:r w:rsidRPr="00E975FA">
        <w:rPr>
          <w:rFonts w:eastAsia="Times New Roman" w:cstheme="minorHAnsi"/>
          <w:sz w:val="24"/>
          <w:szCs w:val="24"/>
        </w:rPr>
        <w:t xml:space="preserve">opportunities into all Club policies and </w:t>
      </w:r>
      <w:r w:rsidR="00E975FA" w:rsidRPr="00E975FA">
        <w:rPr>
          <w:rFonts w:eastAsia="Times New Roman" w:cstheme="minorHAnsi"/>
          <w:sz w:val="24"/>
          <w:szCs w:val="24"/>
        </w:rPr>
        <w:t>plans and</w:t>
      </w:r>
      <w:r w:rsidRPr="00E975FA">
        <w:rPr>
          <w:rFonts w:eastAsia="Times New Roman" w:cstheme="minorHAnsi"/>
          <w:sz w:val="24"/>
          <w:szCs w:val="24"/>
        </w:rPr>
        <w:t xml:space="preserve"> assessing the impact of this work on various communities, including protected characteristic groups.</w:t>
      </w:r>
    </w:p>
    <w:p w14:paraId="4F3538E2" w14:textId="77777777" w:rsidR="00E975FA" w:rsidRDefault="007360BE">
      <w:pPr>
        <w:rPr>
          <w:rFonts w:eastAsia="Times New Roman" w:cstheme="minorHAnsi"/>
          <w:sz w:val="24"/>
          <w:szCs w:val="24"/>
        </w:rPr>
      </w:pPr>
      <w:r w:rsidRPr="007360BE">
        <w:rPr>
          <w:rFonts w:eastAsia="Times New Roman" w:cstheme="minorHAnsi"/>
          <w:sz w:val="24"/>
          <w:szCs w:val="24"/>
        </w:rPr>
        <w:t xml:space="preserve"> </w:t>
      </w:r>
    </w:p>
    <w:p w14:paraId="1DD55255" w14:textId="77777777" w:rsidR="00E975FA" w:rsidRDefault="007360BE">
      <w:pPr>
        <w:rPr>
          <w:rFonts w:eastAsia="Times New Roman" w:cstheme="minorHAnsi"/>
          <w:sz w:val="24"/>
          <w:szCs w:val="24"/>
        </w:rPr>
      </w:pPr>
      <w:r w:rsidRPr="00E975FA">
        <w:rPr>
          <w:rFonts w:eastAsia="Times New Roman" w:cstheme="minorHAnsi"/>
          <w:b/>
          <w:bCs/>
          <w:sz w:val="24"/>
          <w:szCs w:val="24"/>
        </w:rPr>
        <w:lastRenderedPageBreak/>
        <w:t>Legal Responsibilities</w:t>
      </w:r>
      <w:r w:rsidRPr="007360BE">
        <w:rPr>
          <w:rFonts w:eastAsia="Times New Roman" w:cstheme="minorHAnsi"/>
          <w:sz w:val="24"/>
          <w:szCs w:val="24"/>
        </w:rPr>
        <w:t xml:space="preserve"> </w:t>
      </w:r>
    </w:p>
    <w:p w14:paraId="55F07956" w14:textId="77777777" w:rsidR="00E975FA" w:rsidRDefault="007360BE">
      <w:pPr>
        <w:rPr>
          <w:rFonts w:eastAsia="Times New Roman" w:cstheme="minorHAnsi"/>
          <w:sz w:val="24"/>
          <w:szCs w:val="24"/>
        </w:rPr>
      </w:pPr>
      <w:r w:rsidRPr="007360BE">
        <w:rPr>
          <w:rFonts w:eastAsia="Times New Roman" w:cstheme="minorHAnsi"/>
          <w:sz w:val="24"/>
          <w:szCs w:val="24"/>
        </w:rPr>
        <w:t xml:space="preserve">As a membership association or organisation with 25 or more members, the Club is required by law, not to unlawfully discriminate against its Stakeholders. The Club recognises its legal obligations under, and will abide by, the requirements of, the Equality Act 2010, as well as any equivalent or amended equality related legislation that may be relevant and applicable to The Club. </w:t>
      </w:r>
    </w:p>
    <w:p w14:paraId="2BB252B2" w14:textId="5338D099" w:rsidR="00E975FA" w:rsidRDefault="007360BE">
      <w:pPr>
        <w:rPr>
          <w:rFonts w:eastAsia="Times New Roman" w:cstheme="minorHAnsi"/>
          <w:sz w:val="24"/>
          <w:szCs w:val="24"/>
        </w:rPr>
      </w:pPr>
      <w:r w:rsidRPr="007360BE">
        <w:rPr>
          <w:rFonts w:eastAsia="Times New Roman" w:cstheme="minorHAnsi"/>
          <w:sz w:val="24"/>
          <w:szCs w:val="24"/>
        </w:rPr>
        <w:t xml:space="preserve">In line with Paddle UK, the Club considers that </w:t>
      </w:r>
      <w:r w:rsidR="00E975FA" w:rsidRPr="007360BE">
        <w:rPr>
          <w:rFonts w:eastAsia="Times New Roman" w:cstheme="minorHAnsi"/>
          <w:sz w:val="24"/>
          <w:szCs w:val="24"/>
        </w:rPr>
        <w:t>paddle sport</w:t>
      </w:r>
      <w:r w:rsidRPr="007360BE">
        <w:rPr>
          <w:rFonts w:eastAsia="Times New Roman" w:cstheme="minorHAnsi"/>
          <w:sz w:val="24"/>
          <w:szCs w:val="24"/>
        </w:rPr>
        <w:t xml:space="preserve"> is a gender affected activity under the Equality Act 2010. In this regard, the Equality Act 2010 permits the separation of competitors, or the imposition of entry restrictions upon paddlers </w:t>
      </w:r>
      <w:r w:rsidR="00E975FA" w:rsidRPr="007360BE">
        <w:rPr>
          <w:rFonts w:eastAsia="Times New Roman" w:cstheme="minorHAnsi"/>
          <w:sz w:val="24"/>
          <w:szCs w:val="24"/>
        </w:rPr>
        <w:t>based on</w:t>
      </w:r>
      <w:r w:rsidRPr="007360BE">
        <w:rPr>
          <w:rFonts w:eastAsia="Times New Roman" w:cstheme="minorHAnsi"/>
          <w:sz w:val="24"/>
          <w:szCs w:val="24"/>
        </w:rPr>
        <w:t xml:space="preserve"> age, sex, disability or nationality. This is permitted where it is necessary to do so to </w:t>
      </w:r>
      <w:r w:rsidR="0016089B" w:rsidRPr="007360BE">
        <w:rPr>
          <w:rFonts w:eastAsia="Times New Roman" w:cstheme="minorHAnsi"/>
          <w:sz w:val="24"/>
          <w:szCs w:val="24"/>
        </w:rPr>
        <w:t>ensure</w:t>
      </w:r>
      <w:r w:rsidR="0016089B">
        <w:rPr>
          <w:rFonts w:eastAsia="Times New Roman" w:cstheme="minorHAnsi"/>
          <w:sz w:val="24"/>
          <w:szCs w:val="24"/>
        </w:rPr>
        <w:t>:</w:t>
      </w:r>
    </w:p>
    <w:p w14:paraId="789691DC" w14:textId="77777777" w:rsidR="00E975FA" w:rsidRDefault="007360BE">
      <w:pPr>
        <w:rPr>
          <w:rFonts w:eastAsia="Times New Roman" w:cstheme="minorHAnsi"/>
          <w:sz w:val="24"/>
          <w:szCs w:val="24"/>
        </w:rPr>
      </w:pPr>
      <w:r w:rsidRPr="007360BE">
        <w:rPr>
          <w:rFonts w:eastAsia="Times New Roman" w:cstheme="minorHAnsi"/>
          <w:sz w:val="24"/>
          <w:szCs w:val="24"/>
        </w:rPr>
        <w:t>● fair</w:t>
      </w:r>
      <w:r w:rsidR="00E975FA">
        <w:rPr>
          <w:rFonts w:eastAsia="Times New Roman" w:cstheme="minorHAnsi"/>
          <w:sz w:val="24"/>
          <w:szCs w:val="24"/>
        </w:rPr>
        <w:t xml:space="preserve"> </w:t>
      </w:r>
      <w:r w:rsidRPr="007360BE">
        <w:rPr>
          <w:rFonts w:eastAsia="Times New Roman" w:cstheme="minorHAnsi"/>
          <w:sz w:val="24"/>
          <w:szCs w:val="24"/>
        </w:rPr>
        <w:t>competition, or</w:t>
      </w:r>
    </w:p>
    <w:p w14:paraId="60C59FC8" w14:textId="77777777" w:rsidR="00E975FA" w:rsidRDefault="007360BE">
      <w:pPr>
        <w:rPr>
          <w:rFonts w:eastAsia="Times New Roman" w:cstheme="minorHAnsi"/>
          <w:sz w:val="24"/>
          <w:szCs w:val="24"/>
        </w:rPr>
      </w:pPr>
      <w:r w:rsidRPr="007360BE">
        <w:rPr>
          <w:rFonts w:eastAsia="Times New Roman" w:cstheme="minorHAnsi"/>
          <w:sz w:val="24"/>
          <w:szCs w:val="24"/>
        </w:rPr>
        <w:t>● the</w:t>
      </w:r>
      <w:r w:rsidR="00E975FA">
        <w:rPr>
          <w:rFonts w:eastAsia="Times New Roman" w:cstheme="minorHAnsi"/>
          <w:sz w:val="24"/>
          <w:szCs w:val="24"/>
        </w:rPr>
        <w:t xml:space="preserve"> </w:t>
      </w:r>
      <w:r w:rsidRPr="007360BE">
        <w:rPr>
          <w:rFonts w:eastAsia="Times New Roman" w:cstheme="minorHAnsi"/>
          <w:sz w:val="24"/>
          <w:szCs w:val="24"/>
        </w:rPr>
        <w:t>safety</w:t>
      </w:r>
      <w:r w:rsidR="00E975FA">
        <w:rPr>
          <w:rFonts w:eastAsia="Times New Roman" w:cstheme="minorHAnsi"/>
          <w:sz w:val="24"/>
          <w:szCs w:val="24"/>
        </w:rPr>
        <w:t xml:space="preserve"> </w:t>
      </w:r>
      <w:r w:rsidRPr="007360BE">
        <w:rPr>
          <w:rFonts w:eastAsia="Times New Roman" w:cstheme="minorHAnsi"/>
          <w:sz w:val="24"/>
          <w:szCs w:val="24"/>
        </w:rPr>
        <w:t xml:space="preserve">of competitors, or </w:t>
      </w:r>
    </w:p>
    <w:p w14:paraId="14FD1BA7" w14:textId="77777777" w:rsidR="00E975FA" w:rsidRDefault="007360BE">
      <w:pPr>
        <w:rPr>
          <w:rFonts w:eastAsia="Times New Roman" w:cstheme="minorHAnsi"/>
          <w:sz w:val="24"/>
          <w:szCs w:val="24"/>
        </w:rPr>
      </w:pPr>
      <w:r w:rsidRPr="007360BE">
        <w:rPr>
          <w:rFonts w:eastAsia="Times New Roman" w:cstheme="minorHAnsi"/>
          <w:sz w:val="24"/>
          <w:szCs w:val="24"/>
        </w:rPr>
        <w:t>● compliance</w:t>
      </w:r>
      <w:r w:rsidR="00E975FA">
        <w:rPr>
          <w:rFonts w:eastAsia="Times New Roman" w:cstheme="minorHAnsi"/>
          <w:sz w:val="24"/>
          <w:szCs w:val="24"/>
        </w:rPr>
        <w:t xml:space="preserve"> </w:t>
      </w:r>
      <w:r w:rsidRPr="007360BE">
        <w:rPr>
          <w:rFonts w:eastAsia="Times New Roman" w:cstheme="minorHAnsi"/>
          <w:sz w:val="24"/>
          <w:szCs w:val="24"/>
        </w:rPr>
        <w:t xml:space="preserve">with the rules of a national or international competition, or </w:t>
      </w:r>
    </w:p>
    <w:p w14:paraId="7C354E32" w14:textId="77777777" w:rsidR="00E975FA" w:rsidRDefault="007360BE">
      <w:pPr>
        <w:rPr>
          <w:rFonts w:eastAsia="Times New Roman" w:cstheme="minorHAnsi"/>
          <w:sz w:val="24"/>
          <w:szCs w:val="24"/>
        </w:rPr>
      </w:pPr>
      <w:r w:rsidRPr="007360BE">
        <w:rPr>
          <w:rFonts w:eastAsia="Times New Roman" w:cstheme="minorHAnsi"/>
          <w:sz w:val="24"/>
          <w:szCs w:val="24"/>
        </w:rPr>
        <w:t>● selection can be made</w:t>
      </w:r>
      <w:r w:rsidR="00E975FA">
        <w:rPr>
          <w:rFonts w:eastAsia="Times New Roman" w:cstheme="minorHAnsi"/>
          <w:sz w:val="24"/>
          <w:szCs w:val="24"/>
        </w:rPr>
        <w:t xml:space="preserve"> </w:t>
      </w:r>
      <w:r w:rsidRPr="007360BE">
        <w:rPr>
          <w:rFonts w:eastAsia="Times New Roman" w:cstheme="minorHAnsi"/>
          <w:sz w:val="24"/>
          <w:szCs w:val="24"/>
        </w:rPr>
        <w:t xml:space="preserve">to represent a country, place or area or a related association. </w:t>
      </w:r>
    </w:p>
    <w:p w14:paraId="0DA2B80E" w14:textId="41EEC844" w:rsidR="00E975FA" w:rsidRDefault="007360BE">
      <w:pPr>
        <w:rPr>
          <w:rFonts w:eastAsia="Times New Roman" w:cstheme="minorHAnsi"/>
          <w:sz w:val="24"/>
          <w:szCs w:val="24"/>
        </w:rPr>
      </w:pPr>
      <w:r w:rsidRPr="007360BE">
        <w:rPr>
          <w:rFonts w:eastAsia="Times New Roman" w:cstheme="minorHAnsi"/>
          <w:sz w:val="24"/>
          <w:szCs w:val="24"/>
        </w:rPr>
        <w:t xml:space="preserve">Whilst there are instances where it is necessary and proportionate for certain restrictions to be imposed within competitive sport, the Club and Paddle England strive to </w:t>
      </w:r>
      <w:r w:rsidR="00E975FA" w:rsidRPr="007360BE">
        <w:rPr>
          <w:rFonts w:eastAsia="Times New Roman" w:cstheme="minorHAnsi"/>
          <w:sz w:val="24"/>
          <w:szCs w:val="24"/>
        </w:rPr>
        <w:t>always ensure a fair balance</w:t>
      </w:r>
      <w:r w:rsidRPr="007360BE">
        <w:rPr>
          <w:rFonts w:eastAsia="Times New Roman" w:cstheme="minorHAnsi"/>
          <w:sz w:val="24"/>
          <w:szCs w:val="24"/>
        </w:rPr>
        <w:t xml:space="preserve"> between this need to uphold the safe and equitable delivery of sport and the principle of equal access for all, as well as its legal and moral responsibility to avoid unlawful discrimination. </w:t>
      </w:r>
    </w:p>
    <w:p w14:paraId="25AEDE32" w14:textId="77777777" w:rsidR="00E975FA" w:rsidRDefault="007360BE">
      <w:pPr>
        <w:rPr>
          <w:rFonts w:eastAsia="Times New Roman" w:cstheme="minorHAnsi"/>
          <w:sz w:val="24"/>
          <w:szCs w:val="24"/>
        </w:rPr>
      </w:pPr>
      <w:r w:rsidRPr="00E975FA">
        <w:rPr>
          <w:rFonts w:eastAsia="Times New Roman" w:cstheme="minorHAnsi"/>
          <w:b/>
          <w:bCs/>
          <w:sz w:val="24"/>
          <w:szCs w:val="24"/>
        </w:rPr>
        <w:t>Types of Unlawful Discrimination</w:t>
      </w:r>
      <w:r w:rsidRPr="007360BE">
        <w:rPr>
          <w:rFonts w:eastAsia="Times New Roman" w:cstheme="minorHAnsi"/>
          <w:sz w:val="24"/>
          <w:szCs w:val="24"/>
        </w:rPr>
        <w:t xml:space="preserve"> </w:t>
      </w:r>
    </w:p>
    <w:p w14:paraId="4346E800" w14:textId="77777777" w:rsidR="00E975FA" w:rsidRDefault="007360BE">
      <w:pPr>
        <w:rPr>
          <w:rFonts w:eastAsia="Times New Roman" w:cstheme="minorHAnsi"/>
          <w:sz w:val="24"/>
          <w:szCs w:val="24"/>
        </w:rPr>
      </w:pPr>
      <w:r w:rsidRPr="007360BE">
        <w:rPr>
          <w:rFonts w:eastAsia="Times New Roman" w:cstheme="minorHAnsi"/>
          <w:sz w:val="24"/>
          <w:szCs w:val="24"/>
        </w:rPr>
        <w:t xml:space="preserve">The Club recognises that unlawful discrimination is unacceptable and will not tolerate direct or indirect discrimination, whether intentional or unintentional. The Club considers any form of unlawful discrimination as serious misconduct, and any volunteer, coach, committee member, member, or other person involved in the club activities who unlawfully discriminates against, harasses or victimises any other person will be liable to appropriate disciplinary action. </w:t>
      </w:r>
    </w:p>
    <w:p w14:paraId="1C7A95D7" w14:textId="77777777" w:rsidR="00E975FA" w:rsidRDefault="007360BE">
      <w:pPr>
        <w:rPr>
          <w:rFonts w:eastAsia="Times New Roman" w:cstheme="minorHAnsi"/>
          <w:sz w:val="24"/>
          <w:szCs w:val="24"/>
        </w:rPr>
      </w:pPr>
      <w:r w:rsidRPr="007360BE">
        <w:rPr>
          <w:rFonts w:eastAsia="Times New Roman" w:cstheme="minorHAnsi"/>
          <w:sz w:val="24"/>
          <w:szCs w:val="24"/>
        </w:rPr>
        <w:t>Unlawful discrimination can take the following forms:</w:t>
      </w:r>
    </w:p>
    <w:p w14:paraId="421E69CB" w14:textId="09CBC7A6" w:rsidR="00E975FA" w:rsidRPr="00E975FA" w:rsidRDefault="007360BE" w:rsidP="00E975FA">
      <w:pPr>
        <w:pStyle w:val="ListParagraph"/>
        <w:numPr>
          <w:ilvl w:val="0"/>
          <w:numId w:val="2"/>
        </w:numPr>
        <w:rPr>
          <w:rFonts w:eastAsia="Times New Roman" w:cstheme="minorHAnsi"/>
          <w:sz w:val="24"/>
          <w:szCs w:val="24"/>
        </w:rPr>
      </w:pPr>
      <w:r w:rsidRPr="00E975FA">
        <w:rPr>
          <w:rFonts w:eastAsia="Times New Roman" w:cstheme="minorHAnsi"/>
          <w:b/>
          <w:bCs/>
          <w:i/>
          <w:iCs/>
          <w:sz w:val="24"/>
          <w:szCs w:val="24"/>
        </w:rPr>
        <w:t>Direct</w:t>
      </w:r>
      <w:r w:rsidR="00E975FA" w:rsidRPr="00E975FA">
        <w:rPr>
          <w:rFonts w:eastAsia="Times New Roman" w:cstheme="minorHAnsi"/>
          <w:b/>
          <w:bCs/>
          <w:i/>
          <w:iCs/>
          <w:sz w:val="24"/>
          <w:szCs w:val="24"/>
        </w:rPr>
        <w:t xml:space="preserve"> </w:t>
      </w:r>
      <w:r w:rsidRPr="00E975FA">
        <w:rPr>
          <w:rFonts w:eastAsia="Times New Roman" w:cstheme="minorHAnsi"/>
          <w:b/>
          <w:bCs/>
          <w:i/>
          <w:iCs/>
          <w:sz w:val="24"/>
          <w:szCs w:val="24"/>
        </w:rPr>
        <w:t>Discrimination:</w:t>
      </w:r>
      <w:r w:rsidRPr="00E975FA">
        <w:rPr>
          <w:rFonts w:eastAsia="Times New Roman" w:cstheme="minorHAnsi"/>
          <w:sz w:val="24"/>
          <w:szCs w:val="24"/>
        </w:rPr>
        <w:t xml:space="preserve"> treating a person less favourably than others would be treated in the same circumstances on the grounds of a Protected Characteristic they possess. </w:t>
      </w:r>
    </w:p>
    <w:p w14:paraId="70950C27" w14:textId="5D9E063C" w:rsidR="00E975FA" w:rsidRPr="00E975FA" w:rsidRDefault="007360BE" w:rsidP="00E975FA">
      <w:pPr>
        <w:pStyle w:val="ListParagraph"/>
        <w:numPr>
          <w:ilvl w:val="0"/>
          <w:numId w:val="2"/>
        </w:numPr>
        <w:rPr>
          <w:rFonts w:eastAsia="Times New Roman" w:cstheme="minorHAnsi"/>
          <w:sz w:val="24"/>
          <w:szCs w:val="24"/>
        </w:rPr>
      </w:pPr>
      <w:r w:rsidRPr="00E975FA">
        <w:rPr>
          <w:rFonts w:eastAsia="Times New Roman" w:cstheme="minorHAnsi"/>
          <w:b/>
          <w:bCs/>
          <w:i/>
          <w:iCs/>
          <w:sz w:val="24"/>
          <w:szCs w:val="24"/>
        </w:rPr>
        <w:t>Indirect Discrimination:</w:t>
      </w:r>
      <w:r w:rsidRPr="00E975FA">
        <w:rPr>
          <w:rFonts w:eastAsia="Times New Roman" w:cstheme="minorHAnsi"/>
          <w:sz w:val="24"/>
          <w:szCs w:val="24"/>
        </w:rPr>
        <w:t xml:space="preserve"> occurs when there’s a practice, policy or rule which applies in the same way</w:t>
      </w:r>
      <w:r w:rsidR="00E975FA" w:rsidRPr="00E975FA">
        <w:rPr>
          <w:rFonts w:eastAsia="Times New Roman" w:cstheme="minorHAnsi"/>
          <w:sz w:val="24"/>
          <w:szCs w:val="24"/>
        </w:rPr>
        <w:t xml:space="preserve"> </w:t>
      </w:r>
      <w:r w:rsidRPr="00E975FA">
        <w:rPr>
          <w:rFonts w:eastAsia="Times New Roman" w:cstheme="minorHAnsi"/>
          <w:sz w:val="24"/>
          <w:szCs w:val="24"/>
        </w:rPr>
        <w:t xml:space="preserve">for </w:t>
      </w:r>
      <w:r w:rsidR="00E975FA" w:rsidRPr="00E975FA">
        <w:rPr>
          <w:rFonts w:eastAsia="Times New Roman" w:cstheme="minorHAnsi"/>
          <w:sz w:val="24"/>
          <w:szCs w:val="24"/>
        </w:rPr>
        <w:t>everybody but</w:t>
      </w:r>
      <w:r w:rsidRPr="00E975FA">
        <w:rPr>
          <w:rFonts w:eastAsia="Times New Roman" w:cstheme="minorHAnsi"/>
          <w:sz w:val="24"/>
          <w:szCs w:val="24"/>
        </w:rPr>
        <w:t xml:space="preserve"> has a disproportionate and detrimental effect or particularly disadvantages people with a certain Protected Characteristic. In such circumstances the person with the Protected Characteristic will be indirectly discriminated against if they are put at that disadvantage, unless the person applying the practice, policy or rule can objectively justify it. </w:t>
      </w:r>
    </w:p>
    <w:p w14:paraId="1D95CCE7" w14:textId="790910A8" w:rsidR="00E975FA" w:rsidRPr="00E975FA" w:rsidRDefault="007360BE" w:rsidP="00E975FA">
      <w:pPr>
        <w:pStyle w:val="ListParagraph"/>
        <w:numPr>
          <w:ilvl w:val="0"/>
          <w:numId w:val="2"/>
        </w:numPr>
        <w:rPr>
          <w:rFonts w:eastAsia="Times New Roman" w:cstheme="minorHAnsi"/>
          <w:sz w:val="24"/>
          <w:szCs w:val="24"/>
        </w:rPr>
      </w:pPr>
      <w:r w:rsidRPr="00E975FA">
        <w:rPr>
          <w:rFonts w:eastAsia="Times New Roman" w:cstheme="minorHAnsi"/>
          <w:b/>
          <w:bCs/>
          <w:i/>
          <w:iCs/>
          <w:sz w:val="24"/>
          <w:szCs w:val="24"/>
        </w:rPr>
        <w:t>Discrimination by perception:</w:t>
      </w:r>
      <w:r w:rsidRPr="00E975FA">
        <w:rPr>
          <w:rFonts w:eastAsia="Times New Roman" w:cstheme="minorHAnsi"/>
          <w:sz w:val="24"/>
          <w:szCs w:val="24"/>
        </w:rPr>
        <w:t xml:space="preserve"> occurs when a person is discriminated against because they are thought to have a particular Protected Characteristic. </w:t>
      </w:r>
    </w:p>
    <w:p w14:paraId="1E04587C" w14:textId="492B742A" w:rsidR="00E975FA" w:rsidRPr="00E975FA" w:rsidRDefault="007360BE" w:rsidP="00E975FA">
      <w:pPr>
        <w:pStyle w:val="ListParagraph"/>
        <w:numPr>
          <w:ilvl w:val="0"/>
          <w:numId w:val="2"/>
        </w:numPr>
        <w:rPr>
          <w:rFonts w:eastAsia="Times New Roman" w:cstheme="minorHAnsi"/>
          <w:sz w:val="24"/>
          <w:szCs w:val="24"/>
        </w:rPr>
      </w:pPr>
      <w:r w:rsidRPr="00E975FA">
        <w:rPr>
          <w:rFonts w:eastAsia="Times New Roman" w:cstheme="minorHAnsi"/>
          <w:b/>
          <w:bCs/>
          <w:i/>
          <w:iCs/>
          <w:sz w:val="24"/>
          <w:szCs w:val="24"/>
        </w:rPr>
        <w:t>Discrimination by association:</w:t>
      </w:r>
      <w:r w:rsidRPr="00E975FA">
        <w:rPr>
          <w:rFonts w:eastAsia="Times New Roman" w:cstheme="minorHAnsi"/>
          <w:sz w:val="24"/>
          <w:szCs w:val="24"/>
        </w:rPr>
        <w:t xml:space="preserve"> occurs when a person is treated less favourably because they are linked or associated with a Protected Characteristic. </w:t>
      </w:r>
    </w:p>
    <w:p w14:paraId="4FF042EC" w14:textId="041F62ED" w:rsidR="00E975FA" w:rsidRPr="00E975FA" w:rsidRDefault="007360BE" w:rsidP="00E975FA">
      <w:pPr>
        <w:pStyle w:val="ListParagraph"/>
        <w:numPr>
          <w:ilvl w:val="0"/>
          <w:numId w:val="2"/>
        </w:numPr>
        <w:rPr>
          <w:rFonts w:eastAsia="Times New Roman" w:cstheme="minorHAnsi"/>
          <w:sz w:val="24"/>
          <w:szCs w:val="24"/>
        </w:rPr>
      </w:pPr>
      <w:r w:rsidRPr="00E975FA">
        <w:rPr>
          <w:rFonts w:eastAsia="Times New Roman" w:cstheme="minorHAnsi"/>
          <w:b/>
          <w:bCs/>
          <w:i/>
          <w:iCs/>
          <w:sz w:val="24"/>
          <w:szCs w:val="24"/>
        </w:rPr>
        <w:lastRenderedPageBreak/>
        <w:t>Harassment:</w:t>
      </w:r>
      <w:r w:rsidR="00E975FA" w:rsidRPr="00E975FA">
        <w:rPr>
          <w:rFonts w:eastAsia="Times New Roman" w:cstheme="minorHAnsi"/>
          <w:sz w:val="24"/>
          <w:szCs w:val="24"/>
        </w:rPr>
        <w:t xml:space="preserve"> </w:t>
      </w:r>
      <w:r w:rsidRPr="00E975FA">
        <w:rPr>
          <w:rFonts w:eastAsia="Times New Roman" w:cstheme="minorHAnsi"/>
          <w:sz w:val="24"/>
          <w:szCs w:val="24"/>
        </w:rPr>
        <w:t xml:space="preserve">described as inappropriate actions, behaviour, comments or physical contact that are objectionable or cause offence to the recipient or any other individual affected by such conduct. </w:t>
      </w:r>
    </w:p>
    <w:p w14:paraId="05936D10" w14:textId="29338D0F" w:rsidR="00E975FA" w:rsidRPr="00E975FA" w:rsidRDefault="007360BE" w:rsidP="00E975FA">
      <w:pPr>
        <w:pStyle w:val="ListParagraph"/>
        <w:numPr>
          <w:ilvl w:val="0"/>
          <w:numId w:val="2"/>
        </w:numPr>
        <w:rPr>
          <w:rFonts w:eastAsia="Times New Roman" w:cstheme="minorHAnsi"/>
          <w:sz w:val="24"/>
          <w:szCs w:val="24"/>
        </w:rPr>
      </w:pPr>
      <w:r w:rsidRPr="00E975FA">
        <w:rPr>
          <w:rFonts w:eastAsia="Times New Roman" w:cstheme="minorHAnsi"/>
          <w:b/>
          <w:bCs/>
          <w:i/>
          <w:iCs/>
          <w:sz w:val="24"/>
          <w:szCs w:val="24"/>
        </w:rPr>
        <w:t>Bullying:</w:t>
      </w:r>
      <w:r w:rsidRPr="00E975FA">
        <w:rPr>
          <w:rFonts w:eastAsia="Times New Roman" w:cstheme="minorHAnsi"/>
          <w:sz w:val="24"/>
          <w:szCs w:val="24"/>
        </w:rPr>
        <w:t xml:space="preserve"> described as the misuse of power, the act of criticising persistently or to humiliate and undermine an individual’s confidence. </w:t>
      </w:r>
    </w:p>
    <w:p w14:paraId="40C1C743" w14:textId="47A64086" w:rsidR="00E975FA" w:rsidRPr="00E975FA" w:rsidRDefault="007360BE" w:rsidP="00E975FA">
      <w:pPr>
        <w:pStyle w:val="ListParagraph"/>
        <w:numPr>
          <w:ilvl w:val="0"/>
          <w:numId w:val="2"/>
        </w:numPr>
        <w:rPr>
          <w:rFonts w:eastAsia="Times New Roman" w:cstheme="minorHAnsi"/>
          <w:sz w:val="24"/>
          <w:szCs w:val="24"/>
        </w:rPr>
      </w:pPr>
      <w:r w:rsidRPr="00E975FA">
        <w:rPr>
          <w:rFonts w:eastAsia="Times New Roman" w:cstheme="minorHAnsi"/>
          <w:b/>
          <w:bCs/>
          <w:i/>
          <w:iCs/>
          <w:sz w:val="24"/>
          <w:szCs w:val="24"/>
        </w:rPr>
        <w:t>Victimisation:</w:t>
      </w:r>
      <w:r w:rsidRPr="00E975FA">
        <w:rPr>
          <w:rFonts w:eastAsia="Times New Roman" w:cstheme="minorHAnsi"/>
          <w:sz w:val="24"/>
          <w:szCs w:val="24"/>
        </w:rPr>
        <w:t xml:space="preserve"> described as when one person is treated less favourably than others because he or she has </w:t>
      </w:r>
      <w:r w:rsidR="00E975FA" w:rsidRPr="00E975FA">
        <w:rPr>
          <w:rFonts w:eastAsia="Times New Roman" w:cstheme="minorHAnsi"/>
          <w:sz w:val="24"/>
          <w:szCs w:val="24"/>
        </w:rPr>
        <w:t>acted</w:t>
      </w:r>
      <w:r w:rsidRPr="00E975FA">
        <w:rPr>
          <w:rFonts w:eastAsia="Times New Roman" w:cstheme="minorHAnsi"/>
          <w:sz w:val="24"/>
          <w:szCs w:val="24"/>
        </w:rPr>
        <w:t xml:space="preserve"> under one of the relevant Acts / Regulations or provided information about discrimination, harassment or inappropriate behaviour. </w:t>
      </w:r>
    </w:p>
    <w:p w14:paraId="15D7D126" w14:textId="77777777" w:rsidR="00E975FA" w:rsidRDefault="007360BE">
      <w:pPr>
        <w:rPr>
          <w:rFonts w:eastAsia="Times New Roman" w:cstheme="minorHAnsi"/>
          <w:sz w:val="24"/>
          <w:szCs w:val="24"/>
        </w:rPr>
      </w:pPr>
      <w:r w:rsidRPr="00E975FA">
        <w:rPr>
          <w:rFonts w:eastAsia="Times New Roman" w:cstheme="minorHAnsi"/>
          <w:b/>
          <w:bCs/>
          <w:sz w:val="24"/>
          <w:szCs w:val="24"/>
        </w:rPr>
        <w:t>Implementation</w:t>
      </w:r>
      <w:r w:rsidRPr="007360BE">
        <w:rPr>
          <w:rFonts w:eastAsia="Times New Roman" w:cstheme="minorHAnsi"/>
          <w:sz w:val="24"/>
          <w:szCs w:val="24"/>
        </w:rPr>
        <w:t xml:space="preserve"> </w:t>
      </w:r>
    </w:p>
    <w:p w14:paraId="19A9419F" w14:textId="77777777" w:rsidR="00E975FA" w:rsidRDefault="007360BE">
      <w:pPr>
        <w:rPr>
          <w:rFonts w:eastAsia="Times New Roman" w:cstheme="minorHAnsi"/>
          <w:sz w:val="24"/>
          <w:szCs w:val="24"/>
        </w:rPr>
      </w:pPr>
      <w:r w:rsidRPr="007360BE">
        <w:rPr>
          <w:rFonts w:eastAsia="Times New Roman" w:cstheme="minorHAnsi"/>
          <w:sz w:val="24"/>
          <w:szCs w:val="24"/>
        </w:rPr>
        <w:t>A</w:t>
      </w:r>
      <w:r w:rsidR="00E975FA">
        <w:rPr>
          <w:rFonts w:eastAsia="Times New Roman" w:cstheme="minorHAnsi"/>
          <w:sz w:val="24"/>
          <w:szCs w:val="24"/>
        </w:rPr>
        <w:t xml:space="preserve"> </w:t>
      </w:r>
      <w:r w:rsidRPr="007360BE">
        <w:rPr>
          <w:rFonts w:eastAsia="Times New Roman" w:cstheme="minorHAnsi"/>
          <w:sz w:val="24"/>
          <w:szCs w:val="24"/>
        </w:rPr>
        <w:t xml:space="preserve">copy of the policy will be made available to all volunteers, coaches, committee members and members of the Club. The policy will be integrated into the induction for key volunteers. The policy will also be made available on the Club’s website or media channels. </w:t>
      </w:r>
    </w:p>
    <w:p w14:paraId="7CC1CFC7" w14:textId="77777777" w:rsidR="00E975FA" w:rsidRDefault="007360BE">
      <w:pPr>
        <w:rPr>
          <w:rFonts w:eastAsia="Times New Roman" w:cstheme="minorHAnsi"/>
          <w:sz w:val="24"/>
          <w:szCs w:val="24"/>
        </w:rPr>
      </w:pPr>
      <w:r w:rsidRPr="00E975FA">
        <w:rPr>
          <w:rFonts w:eastAsia="Times New Roman" w:cstheme="minorHAnsi"/>
          <w:b/>
          <w:bCs/>
          <w:sz w:val="24"/>
          <w:szCs w:val="24"/>
        </w:rPr>
        <w:t>Reasonable Adjustments</w:t>
      </w:r>
      <w:r w:rsidRPr="007360BE">
        <w:rPr>
          <w:rFonts w:eastAsia="Times New Roman" w:cstheme="minorHAnsi"/>
          <w:sz w:val="24"/>
          <w:szCs w:val="24"/>
        </w:rPr>
        <w:t xml:space="preserve"> </w:t>
      </w:r>
    </w:p>
    <w:p w14:paraId="4F712F8A" w14:textId="77777777" w:rsidR="00E975FA" w:rsidRDefault="007360BE">
      <w:pPr>
        <w:rPr>
          <w:rFonts w:eastAsia="Times New Roman" w:cstheme="minorHAnsi"/>
          <w:sz w:val="24"/>
          <w:szCs w:val="24"/>
        </w:rPr>
      </w:pPr>
      <w:r w:rsidRPr="007360BE">
        <w:rPr>
          <w:rFonts w:eastAsia="Times New Roman" w:cstheme="minorHAnsi"/>
          <w:sz w:val="24"/>
          <w:szCs w:val="24"/>
        </w:rPr>
        <w:t xml:space="preserve">The Club recognises that it has a duty to make reasonable adjustments for people with disabilities and long-term health conditions. The Club will consider all requests for adjustments and where possible will accommodate reasonable requests and will work with any affected parties to implement any adjustments that will enable them to participate more fully in all Club activities. </w:t>
      </w:r>
    </w:p>
    <w:p w14:paraId="7131B1AB" w14:textId="77777777" w:rsidR="00E975FA" w:rsidRDefault="007360BE">
      <w:pPr>
        <w:rPr>
          <w:rFonts w:eastAsia="Times New Roman" w:cstheme="minorHAnsi"/>
          <w:sz w:val="24"/>
          <w:szCs w:val="24"/>
        </w:rPr>
      </w:pPr>
      <w:r w:rsidRPr="00E975FA">
        <w:rPr>
          <w:rFonts w:eastAsia="Times New Roman" w:cstheme="minorHAnsi"/>
          <w:b/>
          <w:bCs/>
          <w:sz w:val="24"/>
          <w:szCs w:val="24"/>
        </w:rPr>
        <w:t>Complaints and Disciplinary</w:t>
      </w:r>
      <w:r w:rsidRPr="007360BE">
        <w:rPr>
          <w:rFonts w:eastAsia="Times New Roman" w:cstheme="minorHAnsi"/>
          <w:sz w:val="24"/>
          <w:szCs w:val="24"/>
        </w:rPr>
        <w:t xml:space="preserve"> </w:t>
      </w:r>
    </w:p>
    <w:p w14:paraId="58807EDD" w14:textId="11614682" w:rsidR="007360BE" w:rsidRDefault="007360BE">
      <w:pPr>
        <w:rPr>
          <w:rFonts w:eastAsia="Times New Roman" w:cstheme="minorHAnsi"/>
          <w:b/>
          <w:bCs/>
          <w:sz w:val="36"/>
          <w:szCs w:val="36"/>
        </w:rPr>
      </w:pPr>
      <w:r w:rsidRPr="007360BE">
        <w:rPr>
          <w:rFonts w:eastAsia="Times New Roman" w:cstheme="minorHAnsi"/>
          <w:sz w:val="24"/>
          <w:szCs w:val="24"/>
        </w:rPr>
        <w:t xml:space="preserve">The Club takes any breach of this policy by any person very seriously, with any breach being dealt with in accordance with the Club’s disciplinary, complaint or grievance procedure, and referred to Paddle UK when appropriate. Where any violation of this equality policy amounts to a criminal offence, the appropriate authority will be informed. If any employee, member, volunteer or official believes they have suffered discrimination or other inequitable treatment within the scope of the policy, they can raise their concerns via the Club, or via email to </w:t>
      </w:r>
      <w:hyperlink r:id="rId7" w:history="1">
        <w:r w:rsidRPr="0016089B">
          <w:rPr>
            <w:rStyle w:val="Hyperlink"/>
            <w:rFonts w:eastAsia="Times New Roman" w:cstheme="minorHAnsi"/>
            <w:b/>
            <w:bCs/>
            <w:sz w:val="24"/>
            <w:szCs w:val="24"/>
          </w:rPr>
          <w:t>equality@paddle</w:t>
        </w:r>
        <w:r w:rsidRPr="0016089B">
          <w:rPr>
            <w:rStyle w:val="Hyperlink"/>
            <w:rFonts w:eastAsia="Times New Roman" w:cstheme="minorHAnsi"/>
            <w:b/>
            <w:bCs/>
            <w:sz w:val="24"/>
            <w:szCs w:val="24"/>
          </w:rPr>
          <w:t>u</w:t>
        </w:r>
        <w:r w:rsidRPr="0016089B">
          <w:rPr>
            <w:rStyle w:val="Hyperlink"/>
            <w:rFonts w:eastAsia="Times New Roman" w:cstheme="minorHAnsi"/>
            <w:b/>
            <w:bCs/>
            <w:sz w:val="24"/>
            <w:szCs w:val="24"/>
          </w:rPr>
          <w:t>k.org.uk.</w:t>
        </w:r>
      </w:hyperlink>
      <w:r w:rsidRPr="007360BE">
        <w:rPr>
          <w:rFonts w:eastAsia="Times New Roman" w:cstheme="minorHAnsi"/>
          <w:sz w:val="24"/>
          <w:szCs w:val="24"/>
        </w:rPr>
        <w:t xml:space="preserve"> Referrals will be treated in the strictest confidence and investigated as appropriate </w:t>
      </w:r>
      <w:r>
        <w:rPr>
          <w:rFonts w:eastAsia="Times New Roman" w:cstheme="minorHAnsi"/>
          <w:b/>
          <w:bCs/>
          <w:sz w:val="36"/>
          <w:szCs w:val="36"/>
        </w:rPr>
        <w:br w:type="page"/>
      </w:r>
    </w:p>
    <w:p w14:paraId="4E4AC550" w14:textId="77777777" w:rsidR="00EB6276" w:rsidRPr="00F90A1C" w:rsidRDefault="00EB6276" w:rsidP="00EB6276">
      <w:pPr>
        <w:rPr>
          <w:rFonts w:eastAsia="Times New Roman" w:cstheme="minorHAnsi"/>
          <w:sz w:val="24"/>
          <w:szCs w:val="24"/>
        </w:rPr>
      </w:pPr>
    </w:p>
    <w:p w14:paraId="258079BD" w14:textId="77777777" w:rsidR="00EB6276" w:rsidRPr="00F90A1C" w:rsidRDefault="00EB6276" w:rsidP="00EB6276">
      <w:pPr>
        <w:rPr>
          <w:rFonts w:eastAsia="Times New Roman" w:cstheme="minorHAnsi"/>
          <w:b/>
          <w:bCs/>
          <w:sz w:val="28"/>
          <w:szCs w:val="28"/>
        </w:rPr>
      </w:pPr>
      <w:r w:rsidRPr="00F90A1C">
        <w:rPr>
          <w:rFonts w:eastAsia="Times New Roman" w:cstheme="minorHAnsi"/>
          <w:b/>
          <w:bCs/>
          <w:sz w:val="28"/>
          <w:szCs w:val="28"/>
        </w:rPr>
        <w:t>Terminology and Reference</w:t>
      </w:r>
    </w:p>
    <w:p w14:paraId="75D32A77" w14:textId="35F9606E" w:rsidR="00E12D65" w:rsidRPr="00F90A1C" w:rsidRDefault="00EB6276" w:rsidP="00EB6276">
      <w:pPr>
        <w:rPr>
          <w:rStyle w:val="Hyperlink"/>
          <w:rFonts w:eastAsia="Times New Roman" w:cstheme="minorHAnsi"/>
          <w:sz w:val="24"/>
          <w:szCs w:val="24"/>
        </w:rPr>
      </w:pPr>
      <w:hyperlink r:id="rId8" w:tgtFrame="_blank" w:history="1">
        <w:r w:rsidRPr="00F90A1C">
          <w:rPr>
            <w:rStyle w:val="Hyperlink"/>
            <w:rFonts w:eastAsia="Times New Roman" w:cstheme="minorHAnsi"/>
            <w:sz w:val="24"/>
            <w:szCs w:val="24"/>
          </w:rPr>
          <w:t>https://www.uksport.gov.uk/news/2021/06/24/new-equality-diversity-and-inclusion-strategy</w:t>
        </w:r>
      </w:hyperlink>
    </w:p>
    <w:p w14:paraId="4EFCDDEE" w14:textId="7316EFB9" w:rsidR="005C17E5" w:rsidRPr="00F90A1C" w:rsidRDefault="005C17E5" w:rsidP="005C17E5">
      <w:pPr>
        <w:rPr>
          <w:rStyle w:val="Hyperlink"/>
          <w:rFonts w:cstheme="minorHAnsi"/>
        </w:rPr>
      </w:pPr>
      <w:hyperlink r:id="rId9" w:history="1">
        <w:r w:rsidRPr="00F90A1C">
          <w:rPr>
            <w:rStyle w:val="Hyperlink"/>
            <w:rFonts w:cstheme="minorHAnsi"/>
          </w:rPr>
          <w:t>https://www.britishcanoeingawarding.org.uk/equality-and-diversity/</w:t>
        </w:r>
      </w:hyperlink>
    </w:p>
    <w:p w14:paraId="0890F99D" w14:textId="2E655795" w:rsidR="00CA4FE6" w:rsidRDefault="00CA4FE6" w:rsidP="005C17E5">
      <w:hyperlink r:id="rId10" w:history="1">
        <w:r w:rsidRPr="00CA4FE6">
          <w:rPr>
            <w:rStyle w:val="Hyperlink"/>
          </w:rPr>
          <w:t xml:space="preserve">Paddle </w:t>
        </w:r>
        <w:r w:rsidRPr="00CA4FE6">
          <w:rPr>
            <w:rStyle w:val="Hyperlink"/>
          </w:rPr>
          <w:t>U</w:t>
        </w:r>
        <w:r w:rsidRPr="00CA4FE6">
          <w:rPr>
            <w:rStyle w:val="Hyperlink"/>
          </w:rPr>
          <w:t>k Page</w:t>
        </w:r>
      </w:hyperlink>
    </w:p>
    <w:p w14:paraId="30C350E3" w14:textId="78E62EAA" w:rsidR="00763ABB" w:rsidRPr="00753B88" w:rsidRDefault="00753B88" w:rsidP="00763ABB">
      <w:pPr>
        <w:rPr>
          <w:rFonts w:cstheme="minorHAnsi"/>
          <w:b/>
          <w:i/>
          <w:color w:val="FF0000"/>
        </w:rPr>
      </w:pPr>
      <w:r w:rsidRPr="0016089B">
        <w:rPr>
          <w:rStyle w:val="Hyperlink"/>
          <w:rFonts w:cstheme="minorHAnsi"/>
          <w:color w:val="4472C4" w:themeColor="accent1"/>
          <w:sz w:val="24"/>
          <w:szCs w:val="24"/>
          <w:u w:val="none"/>
        </w:rPr>
        <w:t>Bundle/Sports England</w:t>
      </w:r>
      <w:r w:rsidRPr="0016089B">
        <w:rPr>
          <w:rStyle w:val="Hyperlink"/>
          <w:rFonts w:cstheme="minorHAnsi"/>
          <w:color w:val="4472C4" w:themeColor="accent1"/>
          <w:sz w:val="24"/>
          <w:szCs w:val="24"/>
        </w:rPr>
        <w:t xml:space="preserve">    </w:t>
      </w:r>
      <w:hyperlink r:id="rId11" w:history="1">
        <w:r w:rsidRPr="0016089B">
          <w:rPr>
            <w:rStyle w:val="Hyperlink"/>
            <w:rFonts w:cstheme="minorHAnsi"/>
            <w:b/>
            <w:i/>
            <w:color w:val="4472C4" w:themeColor="accent1"/>
          </w:rPr>
          <w:t>Moving to In</w:t>
        </w:r>
        <w:r w:rsidRPr="0016089B">
          <w:rPr>
            <w:rStyle w:val="Hyperlink"/>
            <w:rFonts w:cstheme="minorHAnsi"/>
            <w:b/>
            <w:i/>
            <w:color w:val="4472C4" w:themeColor="accent1"/>
          </w:rPr>
          <w:t>c</w:t>
        </w:r>
        <w:r w:rsidRPr="0016089B">
          <w:rPr>
            <w:rStyle w:val="Hyperlink"/>
            <w:rFonts w:cstheme="minorHAnsi"/>
            <w:b/>
            <w:i/>
            <w:color w:val="4472C4" w:themeColor="accent1"/>
          </w:rPr>
          <w:t>lusion Framework - Moving to Inclusion</w:t>
        </w:r>
      </w:hyperlink>
      <w:r w:rsidRPr="0016089B">
        <w:rPr>
          <w:rFonts w:cstheme="minorHAnsi"/>
          <w:b/>
          <w:i/>
          <w:color w:val="4472C4" w:themeColor="accent1"/>
        </w:rPr>
        <w:t xml:space="preserve"> </w:t>
      </w:r>
    </w:p>
    <w:p w14:paraId="5002E204" w14:textId="77777777" w:rsidR="00763ABB" w:rsidRDefault="00763ABB" w:rsidP="00763ABB">
      <w:pPr>
        <w:rPr>
          <w:rFonts w:cstheme="minorHAnsi"/>
          <w:b/>
          <w:i/>
        </w:rPr>
      </w:pPr>
    </w:p>
    <w:p w14:paraId="2A457957" w14:textId="58017EC0" w:rsidR="0016089B" w:rsidRDefault="00763ABB">
      <w:pPr>
        <w:rPr>
          <w:rFonts w:cstheme="minorHAnsi"/>
          <w:b/>
          <w:sz w:val="20"/>
          <w:szCs w:val="20"/>
        </w:rPr>
      </w:pPr>
      <w:r>
        <w:rPr>
          <w:rFonts w:cstheme="minorHAnsi"/>
          <w:b/>
          <w:i/>
        </w:rPr>
        <w:t>U</w:t>
      </w:r>
      <w:r w:rsidRPr="00561D10">
        <w:rPr>
          <w:rFonts w:cstheme="minorHAnsi"/>
          <w:b/>
          <w:i/>
        </w:rPr>
        <w:t xml:space="preserve">pdated by Wombourne Kayak Club </w:t>
      </w:r>
      <w:r w:rsidRPr="00B006B1">
        <w:rPr>
          <w:rFonts w:cstheme="minorHAnsi"/>
          <w:bCs/>
          <w:i/>
        </w:rPr>
        <w:t>1</w:t>
      </w:r>
      <w:r w:rsidR="0016089B">
        <w:rPr>
          <w:rFonts w:cstheme="minorHAnsi"/>
          <w:bCs/>
          <w:i/>
        </w:rPr>
        <w:t>1</w:t>
      </w:r>
      <w:r w:rsidRPr="00B006B1">
        <w:rPr>
          <w:rFonts w:cstheme="minorHAnsi"/>
          <w:bCs/>
        </w:rPr>
        <w:t>/</w:t>
      </w:r>
      <w:r>
        <w:rPr>
          <w:rFonts w:cstheme="minorHAnsi"/>
          <w:bCs/>
        </w:rPr>
        <w:t>07</w:t>
      </w:r>
      <w:r w:rsidRPr="00B006B1">
        <w:rPr>
          <w:rFonts w:cstheme="minorHAnsi"/>
          <w:bCs/>
        </w:rPr>
        <w:t>/2</w:t>
      </w:r>
      <w:r w:rsidR="0016089B">
        <w:rPr>
          <w:rFonts w:cstheme="minorHAnsi"/>
          <w:bCs/>
        </w:rPr>
        <w:t>5</w:t>
      </w:r>
      <w:r>
        <w:rPr>
          <w:rFonts w:cstheme="minorHAnsi"/>
          <w:bCs/>
        </w:rPr>
        <w:t xml:space="preserve"> by John Teuwen</w:t>
      </w:r>
    </w:p>
    <w:sectPr w:rsidR="0016089B" w:rsidSect="00F0459C">
      <w:headerReference w:type="default" r:id="rId12"/>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3B1E73" w14:textId="77777777" w:rsidR="00306AD2" w:rsidRDefault="00306AD2" w:rsidP="00F0459C">
      <w:pPr>
        <w:spacing w:after="0" w:line="240" w:lineRule="auto"/>
      </w:pPr>
      <w:r>
        <w:separator/>
      </w:r>
    </w:p>
  </w:endnote>
  <w:endnote w:type="continuationSeparator" w:id="0">
    <w:p w14:paraId="4B754378" w14:textId="77777777" w:rsidR="00306AD2" w:rsidRDefault="00306AD2" w:rsidP="00F045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7047949"/>
      <w:docPartObj>
        <w:docPartGallery w:val="Page Numbers (Bottom of Page)"/>
        <w:docPartUnique/>
      </w:docPartObj>
    </w:sdtPr>
    <w:sdtEndPr>
      <w:rPr>
        <w:noProof/>
      </w:rPr>
    </w:sdtEndPr>
    <w:sdtContent>
      <w:p w14:paraId="03EAD5D7" w14:textId="00526053" w:rsidR="00F0459C" w:rsidRDefault="00F0459C">
        <w:pPr>
          <w:pStyle w:val="Footer"/>
        </w:pPr>
        <w:r>
          <w:fldChar w:fldCharType="begin"/>
        </w:r>
        <w:r>
          <w:instrText xml:space="preserve"> PAGE   \* MERGEFORMAT </w:instrText>
        </w:r>
        <w:r>
          <w:fldChar w:fldCharType="separate"/>
        </w:r>
        <w:r>
          <w:rPr>
            <w:noProof/>
          </w:rPr>
          <w:t>2</w:t>
        </w:r>
        <w:r>
          <w:rPr>
            <w:noProof/>
          </w:rPr>
          <w:fldChar w:fldCharType="end"/>
        </w:r>
      </w:p>
    </w:sdtContent>
  </w:sdt>
  <w:p w14:paraId="266D54F6" w14:textId="77777777" w:rsidR="00F0459C" w:rsidRDefault="00F045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E73EFE" w14:textId="77777777" w:rsidR="00306AD2" w:rsidRDefault="00306AD2" w:rsidP="00F0459C">
      <w:pPr>
        <w:spacing w:after="0" w:line="240" w:lineRule="auto"/>
      </w:pPr>
      <w:r>
        <w:separator/>
      </w:r>
    </w:p>
  </w:footnote>
  <w:footnote w:type="continuationSeparator" w:id="0">
    <w:p w14:paraId="2137537C" w14:textId="77777777" w:rsidR="00306AD2" w:rsidRDefault="00306AD2" w:rsidP="00F045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D9426" w14:textId="406DF7C2" w:rsidR="00F0459C" w:rsidRDefault="0016089B">
    <w:pPr>
      <w:pStyle w:val="Header"/>
    </w:pPr>
    <w:r>
      <w:rPr>
        <w:noProof/>
      </w:rPr>
      <w:drawing>
        <wp:anchor distT="0" distB="0" distL="114300" distR="114300" simplePos="0" relativeHeight="251661312" behindDoc="0" locked="0" layoutInCell="1" allowOverlap="1" wp14:anchorId="4927C515" wp14:editId="4204C8E3">
          <wp:simplePos x="0" y="0"/>
          <wp:positionH relativeFrom="margin">
            <wp:align>center</wp:align>
          </wp:positionH>
          <wp:positionV relativeFrom="paragraph">
            <wp:posOffset>-299720</wp:posOffset>
          </wp:positionV>
          <wp:extent cx="828675" cy="745490"/>
          <wp:effectExtent l="0" t="0" r="9525"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35AA55A8" wp14:editId="2FEF01C3">
          <wp:extent cx="2320078" cy="923925"/>
          <wp:effectExtent l="0" t="0" r="4445" b="0"/>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2"/>
                  <a:srcRect l="52456" t="25733" r="31349" b="62800"/>
                  <a:stretch>
                    <a:fillRect/>
                  </a:stretch>
                </pic:blipFill>
                <pic:spPr bwMode="auto">
                  <a:xfrm>
                    <a:off x="0" y="0"/>
                    <a:ext cx="2322257" cy="924793"/>
                  </a:xfrm>
                  <a:prstGeom prst="rect">
                    <a:avLst/>
                  </a:prstGeom>
                  <a:ln>
                    <a:noFill/>
                  </a:ln>
                  <a:extLst>
                    <a:ext uri="{53640926-AAD7-44D8-BBD7-CCE9431645EC}">
                      <a14:shadowObscured xmlns:a14="http://schemas.microsoft.com/office/drawing/2010/main"/>
                    </a:ext>
                  </a:extLst>
                </pic:spPr>
              </pic:pic>
            </a:graphicData>
          </a:graphic>
        </wp:inline>
      </w:drawing>
    </w:r>
    <w:r w:rsidR="00F0459C" w:rsidRPr="00C3232B">
      <w:rPr>
        <w:rFonts w:ascii="Arial" w:hAnsi="Arial" w:cs="Arial"/>
        <w:noProof/>
      </w:rPr>
      <w:drawing>
        <wp:anchor distT="0" distB="0" distL="114300" distR="114300" simplePos="0" relativeHeight="251659264" behindDoc="0" locked="0" layoutInCell="1" allowOverlap="1" wp14:anchorId="58B1EA80" wp14:editId="7CC0DA6B">
          <wp:simplePos x="0" y="0"/>
          <wp:positionH relativeFrom="margin">
            <wp:posOffset>-47625</wp:posOffset>
          </wp:positionH>
          <wp:positionV relativeFrom="paragraph">
            <wp:posOffset>-391160</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3">
                    <a:extLst>
                      <a:ext uri="{BEBA8EAE-BF5A-486C-A8C5-ECC9F3942E4B}">
                        <a14:imgProps xmlns:a14="http://schemas.microsoft.com/office/drawing/2010/main">
                          <a14:imgLayer r:embed="rId4">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280BBCD1" w14:textId="576A4506" w:rsidR="00F0459C" w:rsidRDefault="00F045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7596F"/>
    <w:multiLevelType w:val="hybridMultilevel"/>
    <w:tmpl w:val="70027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4637DB1"/>
    <w:multiLevelType w:val="hybridMultilevel"/>
    <w:tmpl w:val="69F8DD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3512984">
    <w:abstractNumId w:val="0"/>
  </w:num>
  <w:num w:numId="2" w16cid:durableId="1510758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276"/>
    <w:rsid w:val="0004153A"/>
    <w:rsid w:val="00047C8F"/>
    <w:rsid w:val="00086AE9"/>
    <w:rsid w:val="0016089B"/>
    <w:rsid w:val="0020004C"/>
    <w:rsid w:val="00306AD2"/>
    <w:rsid w:val="00576408"/>
    <w:rsid w:val="005C17E5"/>
    <w:rsid w:val="00663537"/>
    <w:rsid w:val="007007A7"/>
    <w:rsid w:val="007360BE"/>
    <w:rsid w:val="00753B88"/>
    <w:rsid w:val="00763ABB"/>
    <w:rsid w:val="00814B83"/>
    <w:rsid w:val="008A0C6E"/>
    <w:rsid w:val="00A922CC"/>
    <w:rsid w:val="00C12532"/>
    <w:rsid w:val="00CA4FE6"/>
    <w:rsid w:val="00CB1968"/>
    <w:rsid w:val="00E12D65"/>
    <w:rsid w:val="00E975FA"/>
    <w:rsid w:val="00EB6276"/>
    <w:rsid w:val="00F00D88"/>
    <w:rsid w:val="00F0459C"/>
    <w:rsid w:val="00F90A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E54C3"/>
  <w15:chartTrackingRefBased/>
  <w15:docId w15:val="{3E75573C-D60C-4307-AFA6-30C3B34038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27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B6276"/>
    <w:rPr>
      <w:color w:val="0563C1" w:themeColor="hyperlink"/>
      <w:u w:val="single"/>
    </w:rPr>
  </w:style>
  <w:style w:type="paragraph" w:styleId="Header">
    <w:name w:val="header"/>
    <w:basedOn w:val="Normal"/>
    <w:link w:val="HeaderChar"/>
    <w:uiPriority w:val="99"/>
    <w:unhideWhenUsed/>
    <w:rsid w:val="00F045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459C"/>
  </w:style>
  <w:style w:type="paragraph" w:styleId="Footer">
    <w:name w:val="footer"/>
    <w:basedOn w:val="Normal"/>
    <w:link w:val="FooterChar"/>
    <w:uiPriority w:val="99"/>
    <w:unhideWhenUsed/>
    <w:rsid w:val="00F045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459C"/>
  </w:style>
  <w:style w:type="character" w:styleId="FollowedHyperlink">
    <w:name w:val="FollowedHyperlink"/>
    <w:basedOn w:val="DefaultParagraphFont"/>
    <w:uiPriority w:val="99"/>
    <w:semiHidden/>
    <w:unhideWhenUsed/>
    <w:rsid w:val="005C17E5"/>
    <w:rPr>
      <w:color w:val="954F72" w:themeColor="followedHyperlink"/>
      <w:u w:val="single"/>
    </w:rPr>
  </w:style>
  <w:style w:type="character" w:styleId="Strong">
    <w:name w:val="Strong"/>
    <w:basedOn w:val="DefaultParagraphFont"/>
    <w:uiPriority w:val="22"/>
    <w:qFormat/>
    <w:rsid w:val="005C17E5"/>
    <w:rPr>
      <w:b/>
      <w:bCs/>
    </w:rPr>
  </w:style>
  <w:style w:type="character" w:styleId="UnresolvedMention">
    <w:name w:val="Unresolved Mention"/>
    <w:basedOn w:val="DefaultParagraphFont"/>
    <w:uiPriority w:val="99"/>
    <w:semiHidden/>
    <w:unhideWhenUsed/>
    <w:rsid w:val="005C17E5"/>
    <w:rPr>
      <w:color w:val="605E5C"/>
      <w:shd w:val="clear" w:color="auto" w:fill="E1DFDD"/>
    </w:rPr>
  </w:style>
  <w:style w:type="paragraph" w:customStyle="1" w:styleId="Default">
    <w:name w:val="Default"/>
    <w:rsid w:val="00763ABB"/>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E975FA"/>
    <w:pPr>
      <w:ind w:left="720"/>
      <w:contextualSpacing/>
    </w:pPr>
  </w:style>
  <w:style w:type="paragraph" w:styleId="Subtitle">
    <w:name w:val="Subtitle"/>
    <w:basedOn w:val="Normal"/>
    <w:next w:val="Normal"/>
    <w:link w:val="SubtitleChar"/>
    <w:uiPriority w:val="11"/>
    <w:qFormat/>
    <w:rsid w:val="0016089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16089B"/>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ksport.gov.uk/news/2021/06/24/new-equality-diversity-and-inclusion-strategy"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equality@paddleuk.org.uk.%20"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vingtoinclusion.co.uk/moving-to-inclusion-framewor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addleuk.org.uk/?s=Equality" TargetMode="External"/><Relationship Id="rId4" Type="http://schemas.openxmlformats.org/officeDocument/2006/relationships/webSettings" Target="webSettings.xml"/><Relationship Id="rId9" Type="http://schemas.openxmlformats.org/officeDocument/2006/relationships/hyperlink" Target="https://www.britishcanoeingawarding.org.uk/equality-and-diversity/"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4</Pages>
  <Words>1208</Words>
  <Characters>6886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13</cp:revision>
  <dcterms:created xsi:type="dcterms:W3CDTF">2022-03-14T14:42:00Z</dcterms:created>
  <dcterms:modified xsi:type="dcterms:W3CDTF">2025-07-11T12:05:00Z</dcterms:modified>
</cp:coreProperties>
</file>